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D7161" w:rsidRPr="00CD7161" w:rsidRDefault="00CD7161" w:rsidP="00CD7161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CD7161">
        <w:rPr>
          <w:rFonts w:ascii="Times New Roman" w:eastAsia="Times New Roman" w:hAnsi="Times New Roman" w:cs="Times New Roman"/>
          <w:sz w:val="38"/>
          <w:szCs w:val="38"/>
          <w:lang w:eastAsia="ru-RU"/>
        </w:rPr>
        <w:fldChar w:fldCharType="begin"/>
      </w:r>
      <w:r w:rsidRPr="00CD7161">
        <w:rPr>
          <w:rFonts w:ascii="Times New Roman" w:eastAsia="Times New Roman" w:hAnsi="Times New Roman" w:cs="Times New Roman"/>
          <w:sz w:val="38"/>
          <w:szCs w:val="38"/>
          <w:lang w:eastAsia="ru-RU"/>
        </w:rPr>
        <w:instrText xml:space="preserve"> HYPERLINK "https://vsetesti.ru/175/" \o "Определение склонности к отклоняющемуся поведению (А.Н.Орел)" </w:instrText>
      </w:r>
      <w:r w:rsidRPr="00CD7161">
        <w:rPr>
          <w:rFonts w:ascii="Times New Roman" w:eastAsia="Times New Roman" w:hAnsi="Times New Roman" w:cs="Times New Roman"/>
          <w:sz w:val="38"/>
          <w:szCs w:val="38"/>
          <w:lang w:eastAsia="ru-RU"/>
        </w:rPr>
        <w:fldChar w:fldCharType="separate"/>
      </w:r>
      <w:r w:rsidRPr="00CD7161">
        <w:rPr>
          <w:rFonts w:ascii="Times New Roman" w:eastAsia="Times New Roman" w:hAnsi="Times New Roman" w:cs="Times New Roman"/>
          <w:sz w:val="38"/>
          <w:szCs w:val="38"/>
          <w:u w:val="single"/>
          <w:lang w:eastAsia="ru-RU"/>
        </w:rPr>
        <w:t>Определение склонности к отклоняющемуся поведению (</w:t>
      </w:r>
      <w:proofErr w:type="spellStart"/>
      <w:r w:rsidRPr="00CD7161">
        <w:rPr>
          <w:rFonts w:ascii="Times New Roman" w:eastAsia="Times New Roman" w:hAnsi="Times New Roman" w:cs="Times New Roman"/>
          <w:sz w:val="38"/>
          <w:szCs w:val="38"/>
          <w:u w:val="single"/>
          <w:lang w:eastAsia="ru-RU"/>
        </w:rPr>
        <w:t>А.Н.Орел</w:t>
      </w:r>
      <w:proofErr w:type="spellEnd"/>
      <w:r w:rsidRPr="00CD7161">
        <w:rPr>
          <w:rFonts w:ascii="Times New Roman" w:eastAsia="Times New Roman" w:hAnsi="Times New Roman" w:cs="Times New Roman"/>
          <w:sz w:val="38"/>
          <w:szCs w:val="38"/>
          <w:u w:val="single"/>
          <w:lang w:eastAsia="ru-RU"/>
        </w:rPr>
        <w:t>)</w:t>
      </w:r>
      <w:r w:rsidRPr="00CD7161">
        <w:rPr>
          <w:rFonts w:ascii="Times New Roman" w:eastAsia="Times New Roman" w:hAnsi="Times New Roman" w:cs="Times New Roman"/>
          <w:sz w:val="38"/>
          <w:szCs w:val="38"/>
          <w:lang w:eastAsia="ru-RU"/>
        </w:rPr>
        <w:fldChar w:fldCharType="end"/>
      </w:r>
    </w:p>
    <w:p w:rsidR="00CD7161" w:rsidRPr="00CD7161" w:rsidRDefault="00CD7161" w:rsidP="00CD7161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7161">
        <w:rPr>
          <w:rFonts w:ascii="Times New Roman" w:eastAsia="Times New Roman" w:hAnsi="Times New Roman" w:cs="Times New Roman"/>
          <w:sz w:val="30"/>
          <w:szCs w:val="30"/>
          <w:lang w:eastAsia="ru-RU"/>
        </w:rPr>
        <w:t>Назначение теста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Предлагаемая методика диагностики </w:t>
      </w:r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склонности к отклоняющемуся поведению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(СОП) является стандартизированным тест-опросником, предназначенным для измерения готовности (склонности) подростков к реализации различных форм отклоняющегося поведения. Опросник представляет собой набор специализированных психодиагностических шкал, направленных на измерение готовности (склонности) к реализации отдельных форм отклоняющегося поведения.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Методика предполагает учет и коррекцию установки на социально желательные ответы испытуемых.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Шкалы опросника делятся на содержательные и 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служебную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Содержательные шкалы направлены на измерение психологического содержания комплекса связанных между собой форм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девиантного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поведения, то есть социальных и личностных установок, стоящих за этими поведенческими проявлениями.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Служебная шкала предназначена для измерения предрасположенности испытуемого 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давать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себе социально-одобряемую информацию, оценки достоверности результатов опросника в целом, а также для коррекции результатов по содержательным шкалам в зависимости от выраженности установки испытуемого на социально-желательные ответы.</w:t>
      </w:r>
    </w:p>
    <w:p w:rsidR="00CD7161" w:rsidRPr="00CD7161" w:rsidRDefault="00CD7161" w:rsidP="00CD7161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716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Инструкция к тесту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вами имеется ряд утверждений. Они касаются некоторых сторон вашей жизни, вашего характера, привычек. Прочтите первое утверждение и решите верно ли данное утверждение по отношению к вам.</w:t>
      </w:r>
    </w:p>
    <w:p w:rsidR="00CD7161" w:rsidRPr="00CD7161" w:rsidRDefault="00CD7161" w:rsidP="00CD7161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верно, то на бланке ответов рядом с номером, соответствующим утверждению, в квадратике под обозначением «да» поставьте крестик или галочку.</w:t>
      </w:r>
    </w:p>
    <w:p w:rsidR="00CD7161" w:rsidRPr="00CD7161" w:rsidRDefault="00CD7161" w:rsidP="00CD7161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оно неверно, то поставьте крестик или галочку в квадратике под обозначением «нет».</w:t>
      </w:r>
    </w:p>
    <w:p w:rsidR="00CD7161" w:rsidRPr="00CD7161" w:rsidRDefault="00CD7161" w:rsidP="00CD7161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вы затрудняетесь ответить, то постарайтесь выбрать вариант ответа, который все-таки больше соответствует вашему мнению.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Затем таким же образом отвечайте на все пункты опросника. Если ошибетесь, то зачеркните ошибочный ответ и поставьте тот, который считаете нужным. Помните, что вы высказываете собственное мнение о себе в настоящий момент. 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Здесь не может быть «плохих» или «хороших», «правильных» или «неправильных» ответов.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Очень долго не обдумывайте ответов, важна ваша первая реакция на содержание утверждений. Отнеситесь к работе внимательно и серьезно. Небрежность, а также стремление «улучшить» или «ухудшить» ответы приводят к недостоверным результатам. В случае затруднений еще раз прочитайте эту инструкцию или обратитесь к тому, кто проводит тестирование. Не делайте никаких пометок в тексте опросника.</w:t>
      </w:r>
    </w:p>
    <w:p w:rsidR="00CD7161" w:rsidRPr="00CD7161" w:rsidRDefault="00CD7161" w:rsidP="00CD7161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7161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Тестовый материал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Мужской вариант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предпочитаю одежду неярких, приглушенных тонов.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Бывает, что я откладываю на завтра то, что должен сделать сегодня.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охотно записался бы добровольцем для участия в каких-либо боевых действиях.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Бывает, что иногда я ссорюсь с родителями.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Тот, кто в детстве не дрался, вырастает «маменькиным сынком» и ничего не может добиться в жизни.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бы взялся за опасную для жизни работу, если бы за нее хорошо платили.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 я ощущаю такое сильное беспокойство, что просто не могу усидеть на месте.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Иногда бывает, что я немного хвастаюсь.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бы мне пришлось стать военным, тоя хотел бы быть летчиком-истребителем.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ценю в людях осторожность и осмотрительность.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Только слабые и трусливые люди выполняют все правила и законы.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предпочел бы работу, связанную с переменами и путешествиями.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всегда говорю только правду.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человек в меру и без вредных последствий употребляет возбуждающие и влияющие на психику вещества – это вполне нормально.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Даже если я злюсь, то стараюсь не прибегать к ругательствам.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думаю, что мне бы понравилось охотиться на львов.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меня обидели, то я обязательно должен отмстить.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Человек должен иметь право выпивать столько, сколько он хочет.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мой приятель опаздывает к назначенному времени, то я обычно сохраняю спокойствие.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обычно затрудняет работу требование сделать ее к определенному сроку.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 я перехожу улицу татам, где мне удобно, а не там, где положено.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Некоторые правила и запреты можно отбросить, если испытываешь сильное сексуальное (половое) влечение.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иногда не слушаюсь родителей.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при покупке автомобиля мне придется выбирать между скоростью и безопасностью, то я выберу безопасность.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думаю, что мне понравилось бы заниматься боксом.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бы я мог свободно выбирать профессию, то стал бы дегустатором вин.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часто испытываю потребность в острых ощущениях.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 мне так и хочется сделать себе больно.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Мое отношение к жизни хорошо описывает пословица: «Семь раз отмерь, один раз отрежь».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всегда покупаю билеты в общественном транспорте.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Среди моих знакомых есть люди, которые пробовали одурманивающие токсические вещества.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всегда выполняю обещания, даже если мне это невыгодно.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Бывает, что мне так и хочется выругаться.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Правы люди, которые в жизни следуют пословиц: «Если нельзя, но очень хочется, то можно».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Бывало, что я случайно попадал в драку после употребления спиртных напитков.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редко удается заставить себя продолжать работу после ряда обидных неудач.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бы в наше время проводились бы бои гладиаторов, то бы обязательно в них поучаствовал.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Бывает, что иногда я говорю неправду.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Терпеть боль назло всем бывает даже приятно.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лучше соглашусь с человеком, чем стану спорить.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бы я родился в давние времена, то стал бы благородным разбойником.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нет другого выхода, то спор можно разрешить и дракой.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Бывали случаи, когда мои родители, другие взрослые 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высказывали беспокойство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поводу того, что я немного выпил.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Одежда должна с первого взгляда выделять человека среди других в толпе.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 кинофильме нет ни одной приличной драки – это плохое кино.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Когда люди стремятся к новым необычным ощущениям и переживаниям – это нормально.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 я скучаю на уроках.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меня кто-то случайно задел в толпе, то я обязательно потребую от него извинений.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Если человек раздражает меня, то готов высказать ему все, что я о нем думаю.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время путешествий и поездок я люблю отклоняться от обычных маршрутов.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бы понравилась профессия дрессировщика хищных зверей.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уж ты сел за руль мотоцикла, то стоит ехать только очень быстро.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Когда я читаю детектив, то мне часто хочется, чтобы преступник ушел от преследования.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 я просто не могу удержаться от смеха, когда слышу неприличную шутку.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стараюсь избегать в разговоре выражений, которые могут смутить окружающих.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часто огорчаюсь из-за мелочей.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Когда мне возражают, я часто взрываюсь и отвечаю резко.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больше нравится читать о приключениях, чем о любовных историях.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получить удовольствие, стоит нарушить некоторые правила и запреты.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нравится бывать в компаниях, где в меру выпивают и веселятся.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Меня раздражает, когда девушки курят.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нравится состояние, которое наступает, когда в меру и в хорошей компании выпьешь.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Бывало, что у меня возникало желание выпить, хотя я понимал, что сейчас не время и не место.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Сигарета в трудную минуту меня успокаивает.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легко заставить других людей бояться меня, и иногда ради забавы я это делаю.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смог бы своей рукой казнить преступника, справедливо приговоренного к высшей мере наказания.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Удовольствие – это главное, к чему стоит стремиться в жизни.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хотел бы поучаствовать в автомобильных гонках.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Когда у меня плохое настроение, ко мне лучше не подходить.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 у меня бывает такое настроение, что я готов первым начать драку.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могу вспомнить случаи, кода я был таким злым, что хватал первую попавшуюся под руку вещь и ломал ее.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всегда требую, чтобы окружающие уважали мои права.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понравилось бы прыгать с парашютом.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Вредное воздействие на человека алкоголя и табака сильно преувеличивают.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редко даю сдачи, даже если кто-то ударит меня.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не получаю удовольствия от ощущения риска.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Когда человек в пылу спора прибегает к «сильным» выражениям – это нормально.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часто не могу сдержать свои чувства.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Бывало, что я опаздывал на уроки.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нравятся компании, где все подшучивают друг над другом.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Секс должен занимать в жизни молодежи одно из главных мест.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Часто я не могу удержаться от спора, если кто-то не согласен со мной.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 случалось, что я не выполнял домашнее задание.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часто совершаю поступки под влиянием минутного настроения.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кажется, что я не способен ударить человека.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Люди справедливо возмущаются, когда узнают, что преступник остался безнаказанным.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Бывает, что мне приходится скрывать от взрослых некоторые свои поступки.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Наивные простаки сами заслуживают того, чтобы их обманывали.</w:t>
      </w:r>
    </w:p>
    <w:p w:rsidR="00CD7161" w:rsidRPr="00CD7161" w:rsidRDefault="00CD7161" w:rsidP="00CD7161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 я бываю так раздражен, что стучу по столу кулаком.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Женский вариант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Я стремлюсь в одежде следовать самой современной моде или даже опережать ее.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Бывает, что я откладываю на завтра то, что должна сделать сегодня.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бы была такая возможность, то я бы с удовольствием 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пошла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служить в армию.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Бывает, что иногда я ссорюсь с родителями.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добиться своего, девушка иногда может и подраться.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бы взялась за опасную для здоровья работу, если бы за нее хорошо платили.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 я ощущаю такое сильное беспокойство, что просто не могу усидеть на месте.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иногда люблю посплетничать.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нравятся профессии, связанные с риском для жизни.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нравится, когда моя одежда и внешний вид раздражают людей старшего поколения.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Только глупые и трусливые люди выполняют все правила и законы.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предпочла бы работу, связанную с переменами и путешествиями, даже если она опасна для жизни.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всегда говорю только правду.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человек в меру и без вредных последствий употребляет возбуждающие и влияющие на психику вещества – это нормально.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Даже если я злюсь, то стараюсь никого не ругать.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с удовольствием смотрю боевики.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меня обидели, то я обязательно должна отомстить.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Человек должен иметь право выпивать, сколько он хочет и где он хочет.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моя подруга опаздывает к назначенному времени, то я обычно сохраняю спокойствие.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часто бывает трудно сделать роботу к точно определенному сроку.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 я перехожу улицу там, где мне удобно, а не там, где положено.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Некоторые правила и запреты можно отбросить, если чего-нибудь сильно хочешь.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Бывало, что я не слушалась родителей.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автомобиле я больше ценю безопасность, чем скорость.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думаю, что мне понравилось бы заниматься каратэ или похожим видом спорта.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бы понравилась работа официантки в ресторане.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часто испытываю потребность в острых ощущениях.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 мне так и хочется сделать себе больно.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Мое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отношении к жизни хорошо описывает пословица: «Семь раз отмерь, один раз отрежь».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всегда плачу за проезд в общественном транспорте.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Среди моих знакомых есть люди, которые пробовали одурманивающие токсические вещества.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всегда выполняю обещания, даже если мне это не выгодно.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Бывает, что мне так и хочется выругаться.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Правы люди, которые в жизни следуют пословице: «Если нельзя, но очень хочется, то можно».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Бывало, что я случайно попадала в неприятную историю после употребления спиртных напитков.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часто не могу заставить себя продолжать какое-либо занятие после обидной неудачи.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Многие запреты в области секса старомодны и их можно 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отбросить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Бывает, что иногда я говорю неправду.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Терпеть боль назло всем бывает даже приятно.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лучше соглашусь с человеком, чем стану спорить.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бы я родилась в древние времена, то стала бы благородной разбойницей.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Добиваться победы в споре нужно любой ценой.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Бывали случаи, когда мои родители, другие взрослые 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высказывали беспокойство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поводу того, что я немного выпила.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Одежда должна с первого взгляда выделять человека среди других в толпе.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в фильме нет ни одной приличной драки – это плохое кино.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Бывает я скучаю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уроках.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меня кто-то случайно задел в толпе, то я обязательно потребую от него извинений.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человек раздражает меня, то я готова высказать ему все, что о нем думаю.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 время путешествий и поездок я люблю 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отклонятся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обычных маршрутов.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бы понравилась профессия дрессировщицы хищных зверей.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нравится ощущать скорость при быстрой езде на автомобиле и мотоцикле.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Когда я читаю детектив, то мне часто хочется, чтобы преступник ушел от преследования.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Бывает, что я с интересом слушаю неприличный, но смешной анекдот.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нравится иногда смущать и ставить в неловкое положение окружающих.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часто огорчаюсь из-за мелочей.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Когда мне возражают, я часто взрываюсь и отвечаю резко.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больше нравится читать о кровавых преступлениях или о катастрофах.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получить удовольствие, стоит нарушить некоторые правила и запреты.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нравится бывать в компаниях, где в меру выпивают и веселятся.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считаю вполне нормальным, если девушка курит.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нравится состояние, которые наступает, когда выпьешь в меру и в хорошей компании.</w:t>
      </w:r>
      <w:proofErr w:type="gramEnd"/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Бывало, что у меня возникало желание выпить, хотя я понимала, что сейчас не время и не место.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Сигарета в трудную минуту меня успокаивает.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Некоторые люди побаиваются меня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..</w:t>
      </w:r>
      <w:proofErr w:type="gramEnd"/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бы хотела присутствовать при казни преступника, справедливо приговоренного к высшей мере наказания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..</w:t>
      </w:r>
      <w:proofErr w:type="gramEnd"/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Удовольствие – это главное, к чему стоит стремиться в жизни.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бы могла, то с удовольствием поучаствовала бы в автомобильных гонках.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Когда у меня плохое настроение, ко мне лучше не подходить.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 у меня бывает такое настроение, что я готова первым начать драку.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могу вспомнить случаи, когда я настолько разозлилась, что хватала первую попавшуюся под руку вещь и ломала ее.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всегда требую, чтобы окружающие уважали мои права.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бы хотелось из любопытства прыгнуть с парашютом.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Вредное воздействие алкоголя и табака на человека сильно преувеличивают.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Счастливы те, кто умирают молодыми.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получаю удовольствие, когда немного рискую.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Когда человек в пылу спора прибегает к ругательствам – это допустимо.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часто не могу сдержать свои чувства.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Бывало, что я опаздывала на уроки.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нравятся компании, где все подшучивают друг над другом.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Секс должен занимать в жизни молодежи одно из главных мест.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Часто я не могу удержаться от спора, если кто-то не согласен со мной.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 случалось, что я не выполняла школьное домашнее задание.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часто совершаю поступки под влиянием минутного настроения.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Бывают случаи, когда я могу ударить человека.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Люди справедливо возмущаются, когда узнают, что преступник остался безнаказанным.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Бывает, что мне приходится скрывать от взрослых некоторые свои поступки.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Наивные простаки сами заслуживаю того, чтобы их обманывали.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 я бываю так раздражена, что громко кричу.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Только неожиданные обстоятельства и чувство опасности позволяют мне по-настоящему проявить себя.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бы попробовал какое-нибудь одурманивающее вещество, если бы твердо знала, что это не повредит моему здоровью и не повлечет наказания.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Когда я стою на мосту, то меня иногда так и тянет прыгнуть вниз.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Всякая грязь меня пугает или вызывает сильное отвращение.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Когда я злюсь, то мне хочется громко обругать виновника моих неприятностей.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думаю, что люди должны отказаться от всякого употребления спиртных напитков.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бы с удовольствием покатилась бы на горных лыжах с крутого склона.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Иногда, если кто-то причиняет мне боль, то это бывает даже приятно.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Я бы с удовольствием занималась в бассейне прыжками с вышки.</w:t>
      </w:r>
    </w:p>
    <w:p w:rsidR="00CD7161" w:rsidRPr="00CD7161" w:rsidRDefault="00CD7161" w:rsidP="00CD7161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иногда не хочется жить.</w:t>
      </w:r>
    </w:p>
    <w:p w:rsidR="00CD7161" w:rsidRPr="00CD7161" w:rsidRDefault="00CD7161" w:rsidP="00CD7161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7161">
        <w:rPr>
          <w:rFonts w:ascii="Times New Roman" w:eastAsia="Times New Roman" w:hAnsi="Times New Roman" w:cs="Times New Roman"/>
          <w:sz w:val="30"/>
          <w:szCs w:val="30"/>
          <w:lang w:eastAsia="ru-RU"/>
        </w:rPr>
        <w:t>Ключ к тесту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Мужской вариант</w:t>
      </w:r>
    </w:p>
    <w:p w:rsidR="00CD7161" w:rsidRPr="00CD7161" w:rsidRDefault="00CD7161" w:rsidP="00CD7161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Шкала установки на социально-желательные ответы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: 2 (нет), 4 (нет), 6 (нет), 13 (да), 21 (нет), 23 (нет), 30 (да), 32 (да), 33 (нет), 38 (нет), 47 (нет), 54 (нет), 79 (нет), 83 (нет), 87 (нет).</w:t>
      </w:r>
      <w:proofErr w:type="gramEnd"/>
    </w:p>
    <w:p w:rsidR="00CD7161" w:rsidRPr="00CD7161" w:rsidRDefault="00CD7161" w:rsidP="00CD7161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Шкала склонности к преодолению норм и правил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: 1 (нет), 10 (нет), 11 (да), 22 (да), 34 (да), 41 (да), 44 (да), 50 (да), 53 (да), 55 (нет), 59 (да), 61 (нет), 80 (да), 86 (нет), 88 (да), 91 (да), 93 (нет).</w:t>
      </w:r>
      <w:proofErr w:type="gramEnd"/>
    </w:p>
    <w:p w:rsidR="00CD7161" w:rsidRPr="00CD7161" w:rsidRDefault="00CD7161" w:rsidP="00CD7161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Шкала склонности к </w:t>
      </w:r>
      <w:proofErr w:type="spell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аддиктивному</w:t>
      </w:r>
      <w:proofErr w:type="spellEnd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поведению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: 14 (да), 18 (да), 22 (да), 26 (да), 27 (да), 31 (да), 34 (да), 35 (да), 43 (да), 46 (да), 59 (да), 60 (да), 62 (да), 63 (да), 64 (да), 67 (да), 74 (да), 81 (да), 91 (да), 95 (нет).</w:t>
      </w:r>
      <w:proofErr w:type="gramEnd"/>
    </w:p>
    <w:p w:rsidR="00CD7161" w:rsidRPr="00CD7161" w:rsidRDefault="00CD7161" w:rsidP="00CD7161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Шкала склонности к </w:t>
      </w:r>
      <w:proofErr w:type="spell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самоповреждающему</w:t>
      </w:r>
      <w:proofErr w:type="spellEnd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 </w:t>
      </w:r>
      <w:proofErr w:type="spell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саморазрушающему</w:t>
      </w:r>
      <w:proofErr w:type="spellEnd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поведению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: 3 (да), 6 (да), 9 (да), 12 (да), 16 (да), 24 (нет), 27 (да), 28 (да), 37 (да), 39 (да), 51 (да), 52 (да), 58 (да), 68 (да), 73 (да), 76 (нет), 90 (да), 91 (да), 92 (да), 96 (да), 98 (да).</w:t>
      </w:r>
      <w:proofErr w:type="gramEnd"/>
    </w:p>
    <w:p w:rsidR="00CD7161" w:rsidRPr="00CD7161" w:rsidRDefault="00CD7161" w:rsidP="00CD7161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Шкала склонности к агрессии и насилию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: 3 (да), 5 (да), 15 (нет), 16 (да), 17 (да), 17 (да), 25 (да), 37 (да), 40 (нет), 42 (да), 45 (да), 48 (да), 49 (да), 51 (да), 65 (да), 66 (да), 70 (да), 71 (да), 72 (да), 75 (нет), 77 (да), 82 (нет), 89 (да), 94 (да), 97 (да).</w:t>
      </w:r>
      <w:proofErr w:type="gramEnd"/>
    </w:p>
    <w:p w:rsidR="00CD7161" w:rsidRPr="00CD7161" w:rsidRDefault="00CD7161" w:rsidP="00CD7161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Шкала волевого контроля эмоциональных реакций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: 7 (да), 19 (да), 20 (да), 29 (нет), 36 (да), 49 (да), 56 (да), 57 (да), 69 (да), 70 (да), 71 (да), 78 (да), 84 (да), 89 (да), 94 (да).</w:t>
      </w:r>
      <w:proofErr w:type="gramEnd"/>
    </w:p>
    <w:p w:rsidR="00CD7161" w:rsidRPr="00CD7161" w:rsidRDefault="00CD7161" w:rsidP="00CD7161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Шкала склонности к </w:t>
      </w:r>
      <w:proofErr w:type="spell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деликвентному</w:t>
      </w:r>
      <w:proofErr w:type="spellEnd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поведению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: 18 (да), 26 (да), 31 (да), 34 (да), 35 (да), 42 (да), 43 (да), 44 (да), 48 (да), 52 (да), 55 (нет), 61 (нет), 62 (да), 63 (да), 64 (да), 67 (да), 74 (да), 86 (нет), 91 (да), 94 (да).</w:t>
      </w:r>
      <w:proofErr w:type="gramEnd"/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Женский вариант</w:t>
      </w:r>
    </w:p>
    <w:p w:rsidR="00CD7161" w:rsidRPr="00CD7161" w:rsidRDefault="00CD7161" w:rsidP="00CD7161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Шкала установки на социально-желательные ответы: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2 (нет), 4 (нет), 8 (нет), 13 (да), 21 (нет), 30 (да), 32 (да), 33 (нет), 38 (нет), 54 (нет), 79 (нет), 83 (нет), 87 (нет).</w:t>
      </w:r>
      <w:proofErr w:type="gramEnd"/>
    </w:p>
    <w:p w:rsidR="00CD7161" w:rsidRPr="00CD7161" w:rsidRDefault="00CD7161" w:rsidP="00CD7161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Шкала склонности к преодолению норм и правил: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1 (да), 10 (нет), 11 (да), 22 (да), 34 (да), 41 (да), 44 (да), 50 (да), 53 (да), 55 (да), 59 (да), 61 (да), 80 (да), 86 (нет), 91 (да), 93 (нет).</w:t>
      </w:r>
      <w:proofErr w:type="gramEnd"/>
    </w:p>
    <w:p w:rsidR="00CD7161" w:rsidRPr="00CD7161" w:rsidRDefault="00CD7161" w:rsidP="00CD7161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Шкала склонности к </w:t>
      </w:r>
      <w:proofErr w:type="spell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аддиктивному</w:t>
      </w:r>
      <w:proofErr w:type="spellEnd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поведению: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14 (да), 18 (да), 22 (да), 26 (да), 27 (да), 31 (да), 34 (да), 35 (да), 43 (да), 59 (да), 60 (да), 62 (да), 63 (да), 64 (да), 67 (да), 74 (да), 81 (да), 91 (да), 95 (нет).</w:t>
      </w:r>
      <w:proofErr w:type="gramEnd"/>
    </w:p>
    <w:p w:rsidR="00CD7161" w:rsidRPr="00CD7161" w:rsidRDefault="00CD7161" w:rsidP="00CD7161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Шкала склонности к </w:t>
      </w:r>
      <w:proofErr w:type="spell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самоповреждающему</w:t>
      </w:r>
      <w:proofErr w:type="spellEnd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и </w:t>
      </w:r>
      <w:proofErr w:type="spell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саморазрушающему</w:t>
      </w:r>
      <w:proofErr w:type="spellEnd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поведению: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3 (да), 6 (да), 9 (да), 12 (да), 24 (нет), 27 (да), 28 (да), 39 (да), 51 (да), 52 (да), 58 (да), 68 (да), 73 (да), 75 (да), 76 (да), 90 (да), 91 (да), 92 (да), 96 (да), 98 (да), 99 (да).</w:t>
      </w:r>
      <w:proofErr w:type="gramEnd"/>
    </w:p>
    <w:p w:rsidR="00CD7161" w:rsidRPr="00CD7161" w:rsidRDefault="00CD7161" w:rsidP="00CD7161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Шкала склонности к агрессии и насилию: 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3 (да), 5 (да), 15 (нет), 16 (да), 17 (да), 25 (да), 40 (нет), 42 (да), 45 (да), 48 (да), 49 (да), 51 (да), 65 (да), 66 (да), 71 (да), 77 (да), 82 (да), 85 (да), 89 (да), 94 (да), 101 (да), 102 (да), 103 (да), 104 (да).</w:t>
      </w:r>
      <w:proofErr w:type="gramEnd"/>
    </w:p>
    <w:p w:rsidR="00CD7161" w:rsidRPr="00CD7161" w:rsidRDefault="00CD7161" w:rsidP="00CD7161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Шкала волевого контроля эмоциональных реакций: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7 (да), 19 (да), 20 (да), 29 (нет), 36 (да), 49 (да), 56 (да), 57 (да), 69 (да), 70 (да), 71 (да), 78 (да), 84 (да), 89 (да), 94 (да).</w:t>
      </w:r>
      <w:proofErr w:type="gramEnd"/>
    </w:p>
    <w:p w:rsidR="00CD7161" w:rsidRPr="00CD7161" w:rsidRDefault="00CD7161" w:rsidP="00CD7161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Шкала склонности к </w:t>
      </w:r>
      <w:proofErr w:type="spell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деликвентному</w:t>
      </w:r>
      <w:proofErr w:type="spellEnd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поведению: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1 (да), 3 (да), 7 (да), 11 (да), 25 (да), 28 (да), 31 (да), 35 (да), 43 (да), 48 (да), 53 (да), 58 (да), 61 (да), 63 (да), 64 (да), 66 (да), 79 (да), 93 (нет), 98 (да), 99 (да), 102 (да).</w:t>
      </w:r>
      <w:proofErr w:type="gramEnd"/>
    </w:p>
    <w:p w:rsidR="00CD7161" w:rsidRPr="00CD7161" w:rsidRDefault="00CD7161" w:rsidP="00CD7161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Шкала принятия женской социальной роли: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3 (нет), 5 (нет), 9 (нет), 16 (нет), 18 (нет), 25 (нет), 41 (нет), 45 (нет), 51 (нет), 58 (нет), 61 (нет), 68 (нет), 73 (нет), 85 (нет), 93 (да), 95 (да), 96 (нет), 105 (да), 106 (нет), 107 (да).</w:t>
      </w:r>
      <w:proofErr w:type="gramEnd"/>
    </w:p>
    <w:p w:rsidR="00CD7161" w:rsidRPr="00CD7161" w:rsidRDefault="00CD7161" w:rsidP="00CD7161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716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Обработка результатов теста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Первый вариант обработки результатов теста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Внимание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: со вторым вариантом обработки результатов существуют некоторые неточности, поэтому рекомендуем использовать именно этот вариант.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Каждому ответу в соответствии с ключом присваивается 1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балл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.Д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алее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каждой шкале подсчитывается суммарный балл, который сравнивается с тестовыми нормами. При отклонении индивидуальных результатов исследуемого от среднего суммарного бала по шкале больше чем на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1S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, измеряемую психологическую характеристику можно считать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выраженной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. Если индивидуальный суммарный балл исследуемого меньше среднего на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1S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, то измеряемое свойство оценивается как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мало выраженное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. Кроме того, если известна принадлежность исследуемого к "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делинквентной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" популяции, то его индивидуальные результаты целесообразно сравнивать с тестовыми нормами, которые рассчитаны для "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делинквентной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подвыборки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Тестовые нормы методики СОП</w:t>
      </w:r>
    </w:p>
    <w:tbl>
      <w:tblPr>
        <w:tblW w:w="8685" w:type="dxa"/>
        <w:tblCellSpacing w:w="0" w:type="dxa"/>
        <w:tblBorders>
          <w:top w:val="single" w:sz="6" w:space="0" w:color="DDDEDE"/>
          <w:left w:val="single" w:sz="6" w:space="0" w:color="DDDEDE"/>
          <w:bottom w:val="single" w:sz="2" w:space="0" w:color="DDDEDE"/>
          <w:right w:val="single" w:sz="2" w:space="0" w:color="DDDEDE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926"/>
        <w:gridCol w:w="1632"/>
        <w:gridCol w:w="2055"/>
        <w:gridCol w:w="1737"/>
      </w:tblGrid>
      <w:tr w:rsidR="00CD7161" w:rsidRPr="00CD7161" w:rsidTr="00CD7161">
        <w:trPr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Шкалы</w:t>
            </w:r>
          </w:p>
        </w:tc>
        <w:tc>
          <w:tcPr>
            <w:tcW w:w="0" w:type="auto"/>
            <w:gridSpan w:val="2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"Нормальная" выборка</w:t>
            </w:r>
          </w:p>
        </w:tc>
        <w:tc>
          <w:tcPr>
            <w:tcW w:w="0" w:type="auto"/>
            <w:gridSpan w:val="2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"</w:t>
            </w:r>
            <w:proofErr w:type="spellStart"/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Деликвентная</w:t>
            </w:r>
            <w:proofErr w:type="spellEnd"/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" выборка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CD7161" w:rsidRPr="00CD7161" w:rsidRDefault="00CD7161" w:rsidP="00CD7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S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2,27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2,06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2,49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2,13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7,73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2,88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10,27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2,42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9,23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4,59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15,97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3,04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10,36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3,41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10,98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2,76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12,47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4,23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14,64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3,94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8,04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3,29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9,37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3,01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7,17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4,05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14,38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3,22</w:t>
            </w:r>
          </w:p>
        </w:tc>
      </w:tr>
    </w:tbl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Второй вариант обработки результатов теста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Каждому ответу при соответствии с ключом присваивается один балл. Затем по каждой шкале подсчитывается первичный суммарный балл, который затем при необходимости подвергается коррекции в связи с действием фактора специальной желательности в соответствии с процедурой, описанной выше. Затем производится перевод «сырых» баллов в стандартные Т-баллы. В том случае, если у пользователя имеются набранные им специализированные тестовые нормы, то перевод в стандартные Т-баллы производится по формуле: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T=10 * (</w:t>
      </w:r>
      <w:proofErr w:type="spellStart"/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Xi</w:t>
      </w:r>
      <w:proofErr w:type="spellEnd"/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– M) / (S + 50)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, где</w:t>
      </w:r>
    </w:p>
    <w:p w:rsidR="00CD7161" w:rsidRPr="00CD7161" w:rsidRDefault="00CD7161" w:rsidP="00CD7161">
      <w:pPr>
        <w:numPr>
          <w:ilvl w:val="0"/>
          <w:numId w:val="6"/>
        </w:numPr>
        <w:shd w:val="clear" w:color="auto" w:fill="FFFFFF"/>
        <w:spacing w:after="150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Xi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первичный («сырой») балл по шкале;</w:t>
      </w:r>
    </w:p>
    <w:p w:rsidR="00CD7161" w:rsidRPr="00CD7161" w:rsidRDefault="00CD7161" w:rsidP="00CD7161">
      <w:pPr>
        <w:numPr>
          <w:ilvl w:val="0"/>
          <w:numId w:val="6"/>
        </w:numPr>
        <w:shd w:val="clear" w:color="auto" w:fill="FFFFFF"/>
        <w:spacing w:after="150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среднее значение первичного суммарного балла по шкале в выборке стандартизации;</w:t>
      </w:r>
    </w:p>
    <w:p w:rsidR="00CD7161" w:rsidRPr="00CD7161" w:rsidRDefault="00CD7161" w:rsidP="00CD7161">
      <w:pPr>
        <w:numPr>
          <w:ilvl w:val="0"/>
          <w:numId w:val="6"/>
        </w:numPr>
        <w:shd w:val="clear" w:color="auto" w:fill="FFFFFF"/>
        <w:spacing w:after="150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S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стандартное отклонение значений первичных баллов в выборке стандартизации.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Варианты коэффициентов коррекции в зависимости от значений «сырого» балла по шкале № 1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Мужской вариант методики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первичный балл по шкале № 1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меньше или равен 6 баллам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для «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обычных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» испытуемых, то коэффициент коррекции составляет:</w:t>
      </w:r>
    </w:p>
    <w:p w:rsidR="00CD7161" w:rsidRPr="00CD7161" w:rsidRDefault="00CD7161" w:rsidP="00CD7161">
      <w:pPr>
        <w:numPr>
          <w:ilvl w:val="0"/>
          <w:numId w:val="7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2 = 0,3</w:t>
      </w:r>
    </w:p>
    <w:p w:rsidR="00CD7161" w:rsidRPr="00CD7161" w:rsidRDefault="00CD7161" w:rsidP="00CD7161">
      <w:pPr>
        <w:numPr>
          <w:ilvl w:val="0"/>
          <w:numId w:val="7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3 = 0,3</w:t>
      </w:r>
    </w:p>
    <w:p w:rsidR="00CD7161" w:rsidRPr="00CD7161" w:rsidRDefault="00CD7161" w:rsidP="00CD7161">
      <w:pPr>
        <w:numPr>
          <w:ilvl w:val="0"/>
          <w:numId w:val="7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4 = 0,2</w:t>
      </w:r>
    </w:p>
    <w:p w:rsidR="00CD7161" w:rsidRPr="00CD7161" w:rsidRDefault="00CD7161" w:rsidP="00CD7161">
      <w:pPr>
        <w:numPr>
          <w:ilvl w:val="0"/>
          <w:numId w:val="7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5 = 0,2</w:t>
      </w:r>
    </w:p>
    <w:p w:rsidR="00CD7161" w:rsidRPr="00CD7161" w:rsidRDefault="00CD7161" w:rsidP="00CD7161">
      <w:pPr>
        <w:numPr>
          <w:ilvl w:val="0"/>
          <w:numId w:val="7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6 = 0,3</w:t>
      </w:r>
    </w:p>
    <w:p w:rsidR="00CD7161" w:rsidRPr="00CD7161" w:rsidRDefault="00CD7161" w:rsidP="00CD7161">
      <w:pPr>
        <w:numPr>
          <w:ilvl w:val="0"/>
          <w:numId w:val="7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7 = 0,2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первичный балл по шкале № 1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меньше или равен 6 баллам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для “</w:t>
      </w:r>
      <w:proofErr w:type="spell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деликвентных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” испытуемых, то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коэффицицент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коррекции составляет:</w:t>
      </w:r>
    </w:p>
    <w:p w:rsidR="00CD7161" w:rsidRPr="00CD7161" w:rsidRDefault="00CD7161" w:rsidP="00CD7161">
      <w:pPr>
        <w:numPr>
          <w:ilvl w:val="0"/>
          <w:numId w:val="8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2 = 0,3</w:t>
      </w:r>
    </w:p>
    <w:p w:rsidR="00CD7161" w:rsidRPr="00CD7161" w:rsidRDefault="00CD7161" w:rsidP="00CD7161">
      <w:pPr>
        <w:numPr>
          <w:ilvl w:val="0"/>
          <w:numId w:val="8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3 = 0,5</w:t>
      </w:r>
    </w:p>
    <w:p w:rsidR="00CD7161" w:rsidRPr="00CD7161" w:rsidRDefault="00CD7161" w:rsidP="00CD7161">
      <w:pPr>
        <w:numPr>
          <w:ilvl w:val="0"/>
          <w:numId w:val="8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4 = 0,3</w:t>
      </w:r>
    </w:p>
    <w:p w:rsidR="00CD7161" w:rsidRPr="00CD7161" w:rsidRDefault="00CD7161" w:rsidP="00CD7161">
      <w:pPr>
        <w:numPr>
          <w:ilvl w:val="0"/>
          <w:numId w:val="8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5 = 0,2</w:t>
      </w:r>
    </w:p>
    <w:p w:rsidR="00CD7161" w:rsidRPr="00CD7161" w:rsidRDefault="00CD7161" w:rsidP="00CD7161">
      <w:pPr>
        <w:numPr>
          <w:ilvl w:val="0"/>
          <w:numId w:val="8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6 = 0,3</w:t>
      </w:r>
    </w:p>
    <w:p w:rsidR="00CD7161" w:rsidRPr="00CD7161" w:rsidRDefault="00CD7161" w:rsidP="00CD7161">
      <w:pPr>
        <w:numPr>
          <w:ilvl w:val="0"/>
          <w:numId w:val="8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7 = 0,5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случае, если первичный балл по шкале № 1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больше 6 </w:t>
      </w:r>
      <w:proofErr w:type="gram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баллов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как для “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обычных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”, так и для “</w:t>
      </w:r>
      <w:proofErr w:type="spell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деликвентных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” испытуемых, то коэффициент коррекции составляет:</w:t>
      </w:r>
    </w:p>
    <w:p w:rsidR="00CD7161" w:rsidRPr="00CD7161" w:rsidRDefault="00CD7161" w:rsidP="00CD7161">
      <w:pPr>
        <w:numPr>
          <w:ilvl w:val="0"/>
          <w:numId w:val="9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2 = 0,7</w:t>
      </w:r>
    </w:p>
    <w:p w:rsidR="00CD7161" w:rsidRPr="00CD7161" w:rsidRDefault="00CD7161" w:rsidP="00CD7161">
      <w:pPr>
        <w:numPr>
          <w:ilvl w:val="0"/>
          <w:numId w:val="9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3 = 0,6</w:t>
      </w:r>
    </w:p>
    <w:p w:rsidR="00CD7161" w:rsidRPr="00CD7161" w:rsidRDefault="00CD7161" w:rsidP="00CD7161">
      <w:pPr>
        <w:numPr>
          <w:ilvl w:val="0"/>
          <w:numId w:val="9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4 = 0,4</w:t>
      </w:r>
    </w:p>
    <w:p w:rsidR="00CD7161" w:rsidRPr="00CD7161" w:rsidRDefault="00CD7161" w:rsidP="00CD7161">
      <w:pPr>
        <w:numPr>
          <w:ilvl w:val="0"/>
          <w:numId w:val="9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5 = 0,5</w:t>
      </w:r>
    </w:p>
    <w:p w:rsidR="00CD7161" w:rsidRPr="00CD7161" w:rsidRDefault="00CD7161" w:rsidP="00CD7161">
      <w:pPr>
        <w:numPr>
          <w:ilvl w:val="0"/>
          <w:numId w:val="9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6 = 0,3</w:t>
      </w:r>
    </w:p>
    <w:p w:rsidR="00CD7161" w:rsidRPr="00CD7161" w:rsidRDefault="00CD7161" w:rsidP="00CD7161">
      <w:pPr>
        <w:numPr>
          <w:ilvl w:val="0"/>
          <w:numId w:val="9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7 = 0,5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Женский вариант методики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испытуемые относятся к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подвыборке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обычных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» испытуемых, то коэффициент коррекции составляет</w:t>
      </w:r>
    </w:p>
    <w:p w:rsidR="00CD7161" w:rsidRPr="00CD7161" w:rsidRDefault="00CD7161" w:rsidP="00CD7161">
      <w:pPr>
        <w:numPr>
          <w:ilvl w:val="0"/>
          <w:numId w:val="10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2 = 0,4</w:t>
      </w:r>
    </w:p>
    <w:p w:rsidR="00CD7161" w:rsidRPr="00CD7161" w:rsidRDefault="00CD7161" w:rsidP="00CD7161">
      <w:pPr>
        <w:numPr>
          <w:ilvl w:val="0"/>
          <w:numId w:val="10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3 = 0,4</w:t>
      </w:r>
    </w:p>
    <w:p w:rsidR="00CD7161" w:rsidRPr="00CD7161" w:rsidRDefault="00CD7161" w:rsidP="00CD7161">
      <w:pPr>
        <w:numPr>
          <w:ilvl w:val="0"/>
          <w:numId w:val="10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4 = 0,2</w:t>
      </w:r>
    </w:p>
    <w:p w:rsidR="00CD7161" w:rsidRPr="00CD7161" w:rsidRDefault="00CD7161" w:rsidP="00CD7161">
      <w:pPr>
        <w:numPr>
          <w:ilvl w:val="0"/>
          <w:numId w:val="10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5 = 0,3</w:t>
      </w:r>
    </w:p>
    <w:p w:rsidR="00CD7161" w:rsidRPr="00CD7161" w:rsidRDefault="00CD7161" w:rsidP="00CD7161">
      <w:pPr>
        <w:numPr>
          <w:ilvl w:val="0"/>
          <w:numId w:val="10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6 = 0,5</w:t>
      </w:r>
    </w:p>
    <w:p w:rsidR="00CD7161" w:rsidRPr="00CD7161" w:rsidRDefault="00CD7161" w:rsidP="00CD7161">
      <w:pPr>
        <w:numPr>
          <w:ilvl w:val="0"/>
          <w:numId w:val="10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7 = 0,4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испытуемые заведомо относятся к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подвыборке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деликвентных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» испытуемых, то коэффициент коррекции составляет:</w:t>
      </w:r>
    </w:p>
    <w:p w:rsidR="00CD7161" w:rsidRPr="00CD7161" w:rsidRDefault="00CD7161" w:rsidP="00CD7161">
      <w:pPr>
        <w:numPr>
          <w:ilvl w:val="0"/>
          <w:numId w:val="1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2 = 0,4</w:t>
      </w:r>
    </w:p>
    <w:p w:rsidR="00CD7161" w:rsidRPr="00CD7161" w:rsidRDefault="00CD7161" w:rsidP="00CD7161">
      <w:pPr>
        <w:numPr>
          <w:ilvl w:val="0"/>
          <w:numId w:val="1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3 = 0,4</w:t>
      </w:r>
    </w:p>
    <w:p w:rsidR="00CD7161" w:rsidRPr="00CD7161" w:rsidRDefault="00CD7161" w:rsidP="00CD7161">
      <w:pPr>
        <w:numPr>
          <w:ilvl w:val="0"/>
          <w:numId w:val="1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4 = 0,3</w:t>
      </w:r>
    </w:p>
    <w:p w:rsidR="00CD7161" w:rsidRPr="00CD7161" w:rsidRDefault="00CD7161" w:rsidP="00CD7161">
      <w:pPr>
        <w:numPr>
          <w:ilvl w:val="0"/>
          <w:numId w:val="1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5 = 0,4</w:t>
      </w:r>
    </w:p>
    <w:p w:rsidR="00CD7161" w:rsidRPr="00CD7161" w:rsidRDefault="00CD7161" w:rsidP="00CD7161">
      <w:pPr>
        <w:numPr>
          <w:ilvl w:val="0"/>
          <w:numId w:val="1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6 = 0,5</w:t>
      </w:r>
    </w:p>
    <w:p w:rsidR="00CD7161" w:rsidRPr="00CD7161" w:rsidRDefault="00CD7161" w:rsidP="00CD7161">
      <w:pPr>
        <w:numPr>
          <w:ilvl w:val="0"/>
          <w:numId w:val="1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шкалы № 7 = 0,5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норм при переводе «сырых» баллов в Т-баллы</w:t>
      </w:r>
    </w:p>
    <w:tbl>
      <w:tblPr>
        <w:tblW w:w="8685" w:type="dxa"/>
        <w:tblCellSpacing w:w="0" w:type="dxa"/>
        <w:tblBorders>
          <w:top w:val="single" w:sz="6" w:space="0" w:color="DDDEDE"/>
          <w:left w:val="single" w:sz="6" w:space="0" w:color="DDDEDE"/>
          <w:bottom w:val="single" w:sz="2" w:space="0" w:color="DDDEDE"/>
          <w:right w:val="single" w:sz="2" w:space="0" w:color="DDDEDE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4"/>
        <w:gridCol w:w="808"/>
        <w:gridCol w:w="808"/>
        <w:gridCol w:w="807"/>
        <w:gridCol w:w="807"/>
        <w:gridCol w:w="807"/>
        <w:gridCol w:w="807"/>
        <w:gridCol w:w="807"/>
      </w:tblGrid>
      <w:tr w:rsidR="00CD7161" w:rsidRPr="00CD7161" w:rsidTr="00CD7161">
        <w:trPr>
          <w:tblCellSpacing w:w="0" w:type="dxa"/>
        </w:trPr>
        <w:tc>
          <w:tcPr>
            <w:tcW w:w="0" w:type="auto"/>
            <w:vMerge w:val="restart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“Сырой” балл</w:t>
            </w:r>
          </w:p>
        </w:tc>
        <w:tc>
          <w:tcPr>
            <w:tcW w:w="0" w:type="auto"/>
            <w:gridSpan w:val="7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Т-баллы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CD7161" w:rsidRPr="00CD7161" w:rsidRDefault="00CD7161" w:rsidP="00CD7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Шкалы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vMerge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vAlign w:val="center"/>
            <w:hideMark/>
          </w:tcPr>
          <w:p w:rsidR="00CD7161" w:rsidRPr="00CD7161" w:rsidRDefault="00CD7161" w:rsidP="00CD7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73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75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</w:t>
            </w: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CD7161" w:rsidRPr="00CD7161" w:rsidTr="00CD7161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D716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7161" w:rsidRPr="00CD7161" w:rsidRDefault="00CD7161" w:rsidP="00CD7161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CD7161" w:rsidRPr="00CD7161" w:rsidRDefault="00CD7161" w:rsidP="00CD7161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7161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Описание шкал и их интерпретация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1. </w:t>
      </w:r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Шкала установки на социальную желательность (служебная шкала)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Данная шкала предназначена для измерения готовности испытуемого 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представлять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себя в наиболее благоприятном свете с точки зрения социальной желательности.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 50 до 60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свидетельствует об умеренной тенденции давать при заполнении опросника социально-желательные ответы. Показатели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свыше 60 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свидетельствуют о тенденции испытуемого демонстрировать строгое соблюдение даже малозначительных социальных норм, умышленном стремлении показать себя в лучшем свете, о настороженности по отношению к ситуации обследования.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Результаты, находящиеся в диапазоне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70-89 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говорят о высокой настороженности испытуемого по отношению к психодиагностической ситуации и о сомнительной достоверности результатов по основным шкалам. О восприятии ситуации как экспертной одновременно с умеренно высокими показателями по шкале № 1 также свидетельствует их резкое понижение по основным диагностическим шкалам и повышение по шкале женской социальной роли.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Для мужской популяции превышение суммарного первичного балла по шкале социальной желательности значения 11 первичных баллов свидетельствуют о недостоверности результатов по основным шкалам.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ниже 50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говорят о том, что испытуемый не склонен скрывать собственные нормы и ценности, корректировать свои ответы в направлении социальной желательности.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Отмечено также, что младшие подростки (14 лет и младше) не способны длительное время следовать установке на социально-желательные ответы.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Одновременно высокие показатели по служебной шкале и по основным шкалам (кроме шкалы 8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свидетельствуют либор о сомнительной достоверности результатов, либо о диссоциации в сознании испытуемого известных ему и реальных норм поведения.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2. </w:t>
      </w:r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Шкала склонности к преодолению норм и правил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Данная шкала предназначена для измерения предрасположенности испытуемого к преодолению каких-либо норм и правил, склонности к отрицанию общепринятых норм и ценностей, образцов поведения.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Результаты, лежащие в диапазоне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50-60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свидетельствуют о выраженности вышеуказанных тенденций, о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нонкомформистских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установках испытуемого, о его склонности противопоставлять собственные нормы и ценности групповым, о тенденции «нарушать спокойствие», искать трудности, которые можно было бы преодолеть.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Показатели, находящиеся в диапазоне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60-70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, свидетельствуют о чрезвычайной выраженности нонконформистских тенденций, проявлении негативизма и заставляют сомневаться в достоверности результатов тестирования по данной шкале.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ниже 50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по данной шкале свидетельствуют о конформных установках испытуемого, склонности следовать стереотипам и общепринятым нормам поведения. В некоторых случаях при условии сочетания с достаточно высоким интеллектуальным уровнем испытуемого и тенденции скрывать свои реальные нормы и ценности такие оценки могут отражать фальсификацию результатов.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3. </w:t>
      </w:r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Шкала склонности к </w:t>
      </w:r>
      <w:proofErr w:type="spellStart"/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аддиктивному</w:t>
      </w:r>
      <w:proofErr w:type="spellEnd"/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поведению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Данная шкала предназначена для измерения готовности 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реализовать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аддиктивное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поведение.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в диапазоне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50-70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по данной шкале свидетельствуют о предрасположенности испытуемого к уходу от реальности посредством изменения своего психического состояния, о склонностях к иллюзорно-компенсаторному способу решения личностных проблем. Кроме того, эти результаты свидетельствуют об ориентации на чувственную сторону жизни, о наличии «сенсорной жажды», о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гедонистически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ориентированных нормах и ценностях.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свыше 70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свидетельствует о сомнительности результатов либо о наличии выраженной психологической потребности в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аддиктивных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состояниях, что необходимо выяснять, используя дополнительные психодиагностические средства.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ниже 50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свидетельствуют либо о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невыраженности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вышеперечисленных тенденций, либо о хорошем социальном контроле поведенческих реакций.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4. </w:t>
      </w:r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Шкала склонности к </w:t>
      </w:r>
      <w:proofErr w:type="spellStart"/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самоповреждающему</w:t>
      </w:r>
      <w:proofErr w:type="spellEnd"/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 </w:t>
      </w:r>
      <w:proofErr w:type="spellStart"/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саморазрушающему</w:t>
      </w:r>
      <w:proofErr w:type="spellEnd"/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поведению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Данная шкала предназначена для измерения готовности 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реализовать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различные формы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аутоагрессивного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поведения. Объект 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измерения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очевидно частично пересекается с психологическими свойствами, измеряемыми шкалой № 3.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Результаты, находящиеся в диапазоне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50-70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по шкале №4 свидетельствуют о низкой ценности собственной жизни, склонности к риску, выраженной потребности в острых ощущениях, о </w:t>
      </w: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садо-мазохистских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тенденциях.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свыше 70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свидетельствуют о сомнительной достоверности результатов.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ниже 50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по данной шкале свидетельствуют об отсутствии готовности к реализации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саморазрушающего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поведения, об отсутствии тенденции к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соматизации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тревоги, отсутствии склонности к реализации комплексов вины в поведенческих реакциях.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5. </w:t>
      </w:r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Шкала склонности к агрессии и насилию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Данная шкала предназначена для измерения готовности испытуемого к реализации агрессивных тенденций в поведении.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Показатели, лежащие в диапазоне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50-60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, свидетельствуют о наличии агрессивных тенденций у испытуемого. Показатели, находящиеся в диапазоне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60-70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, свидетельствуют об агрессивной направленности личности во взаимоотношениях с другими людьми, о склонности решать проблемы посредством насилия, о тенденции использовать унижение партнера по общению как средство стабилизации самооценки, о наличии садистических тенденций.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свыше 70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 говорят о сомнительной достоверности результатов.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Показатели, лежащие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ниже 50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свидетельствуют о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невыраженности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агрессивных тенденций, о неприемлемости насилия как средства решения проблем, о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нетипичности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агрессии как способа выхода из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фрустрирующей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ситуации. Низкие показатели по данной шкале в сочетании с высокими показателями по шкале социальной желательности свидетельствуют о высоком уровне социального контроля поведенческих реакций.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6. </w:t>
      </w:r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Шкала волевого контроля эмоциональных реакций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Данная шкала предназначена для измерения склонности испытуемого контролировать поведенческие проявления эмоциональных реакций (</w:t>
      </w:r>
      <w:proofErr w:type="spell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Внимание</w:t>
      </w:r>
      <w:proofErr w:type="gram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!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Э</w:t>
      </w:r>
      <w:proofErr w:type="gram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та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шкала имеет обратный характер).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Показатели, лежащие в пределах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60-70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свидетельствует о слабости волевого контроля эмоциональной сферы, о нежелании или неспособности контролировать поведенческие проявления эмоциональных реакций. Кроме того, это свидетельствует о склонности реализовывать негативные эмоции непосредственно в поведении, без задержки, о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несформированности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волевого контроля своих потребностей и чувственных влечений.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ниже 50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по данной шкале свидетельствуют о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невыраженности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этих тенденций, о жестком самоконтроле любых поведенческих эмоциональных реакций, чувственных влечений.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7. </w:t>
      </w:r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Шкала склонности к </w:t>
      </w:r>
      <w:proofErr w:type="spellStart"/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деликвентному</w:t>
      </w:r>
      <w:proofErr w:type="spellEnd"/>
      <w:r w:rsidRPr="00CD716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поведению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шкалы носит условный характер, так как шкала сформирована из утверждений, дифференцирующих «обычных» подростков и лиц с зафиксированными правонарушениями, вступавших в конфликт с общепринятым образом жизни и правовыми нормами.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наш взгляд, данная шкала измеряет готовность (предрасположенность) подростков к реализации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деликвентного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поведения. Выражаясь метафорически, шкалы выявляет «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деликвентный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потенциал», который лишь при определенных обстоятельствах может реализоваться в жизни подростка.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Результаты, находящиеся в диапазоне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50-60 Т-баллов,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свидетельствуют о наличии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деликвентных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тенденций у испытуемого и о низком уровне социального контроля.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выше 60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свидетельствуют о высокой готовности к реализации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деликвентного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поведения.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 </w:t>
      </w: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ниже 50 Т-баллов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говорят о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невыражености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указанных тенденций, что в сочетании с высокими показателями по шкале социальной желательности может свидетельствовать о высоком уровне социального контроля.</w:t>
      </w:r>
    </w:p>
    <w:p w:rsidR="00CD7161" w:rsidRPr="00CD7161" w:rsidRDefault="00CD7161" w:rsidP="00CD7161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Необходимо также учитывать, что содержание и структура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деликвентного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поведения у юношей и девушек существенно отличаются и соответственно различаются пункты, входящие в шкалу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деликвентности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женского и мужского видов методики.</w:t>
      </w:r>
      <w:proofErr w:type="gramEnd"/>
    </w:p>
    <w:p w:rsidR="00CD7161" w:rsidRPr="00CD7161" w:rsidRDefault="00CD7161" w:rsidP="00CD7161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D7161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Источники</w:t>
      </w:r>
    </w:p>
    <w:p w:rsidR="00CD7161" w:rsidRPr="00CD7161" w:rsidRDefault="00CD7161" w:rsidP="00CD7161">
      <w:pPr>
        <w:numPr>
          <w:ilvl w:val="0"/>
          <w:numId w:val="1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Определение склонности к отклоняющемуся поведению (</w:t>
      </w:r>
      <w:proofErr w:type="spell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А.Н.Орел</w:t>
      </w:r>
      <w:proofErr w:type="spellEnd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/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Фетискин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Н.П., Козлов В.В., Мануйлов Г.М. Социально-психологическая диагностика развития личности и малых групп. – М., Изд-во Института Психотерапии. 2002. C.362-370</w:t>
      </w:r>
    </w:p>
    <w:p w:rsidR="00CD7161" w:rsidRPr="00CD7161" w:rsidRDefault="00CD7161" w:rsidP="00CD7161">
      <w:pPr>
        <w:numPr>
          <w:ilvl w:val="0"/>
          <w:numId w:val="1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Определение склонности к отклоняющемуся поведению (</w:t>
      </w:r>
      <w:proofErr w:type="spellStart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А.Н.Орел</w:t>
      </w:r>
      <w:proofErr w:type="spellEnd"/>
      <w:r w:rsidRPr="00CD71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)</w:t>
      </w:r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/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Клейберг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Ю.А. Социальная психология </w:t>
      </w:r>
      <w:proofErr w:type="spellStart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девиантного</w:t>
      </w:r>
      <w:proofErr w:type="spellEnd"/>
      <w:r w:rsidRPr="00CD71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поведения: учебное пособие для вузов. – М., 2004. С.141-154.</w:t>
      </w:r>
    </w:p>
    <w:bookmarkEnd w:id="0"/>
    <w:p w:rsidR="00771AAB" w:rsidRPr="00CD7161" w:rsidRDefault="00771AAB">
      <w:pPr>
        <w:rPr>
          <w:rFonts w:ascii="Times New Roman" w:hAnsi="Times New Roman" w:cs="Times New Roman"/>
        </w:rPr>
      </w:pPr>
    </w:p>
    <w:sectPr w:rsidR="00771AAB" w:rsidRPr="00CD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96F16"/>
    <w:multiLevelType w:val="multilevel"/>
    <w:tmpl w:val="C20E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704008"/>
    <w:multiLevelType w:val="multilevel"/>
    <w:tmpl w:val="6AA4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191C5C"/>
    <w:multiLevelType w:val="multilevel"/>
    <w:tmpl w:val="45D4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6B78AC"/>
    <w:multiLevelType w:val="multilevel"/>
    <w:tmpl w:val="6F1C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015BFA"/>
    <w:multiLevelType w:val="multilevel"/>
    <w:tmpl w:val="AB3A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40741F"/>
    <w:multiLevelType w:val="multilevel"/>
    <w:tmpl w:val="510C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071B17"/>
    <w:multiLevelType w:val="multilevel"/>
    <w:tmpl w:val="D81E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0A0C61"/>
    <w:multiLevelType w:val="multilevel"/>
    <w:tmpl w:val="17FA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D62EDB"/>
    <w:multiLevelType w:val="multilevel"/>
    <w:tmpl w:val="AB64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5F3F61"/>
    <w:multiLevelType w:val="multilevel"/>
    <w:tmpl w:val="52E47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6E0077"/>
    <w:multiLevelType w:val="multilevel"/>
    <w:tmpl w:val="226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873D49"/>
    <w:multiLevelType w:val="multilevel"/>
    <w:tmpl w:val="A27E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61"/>
    <w:rsid w:val="00771AAB"/>
    <w:rsid w:val="00C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7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CD71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71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D71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D71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CD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7161"/>
    <w:rPr>
      <w:b/>
      <w:bCs/>
    </w:rPr>
  </w:style>
  <w:style w:type="character" w:styleId="a6">
    <w:name w:val="Emphasis"/>
    <w:basedOn w:val="a0"/>
    <w:uiPriority w:val="20"/>
    <w:qFormat/>
    <w:rsid w:val="00CD71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7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CD71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71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D71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D71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CD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7161"/>
    <w:rPr>
      <w:b/>
      <w:bCs/>
    </w:rPr>
  </w:style>
  <w:style w:type="character" w:styleId="a6">
    <w:name w:val="Emphasis"/>
    <w:basedOn w:val="a0"/>
    <w:uiPriority w:val="20"/>
    <w:qFormat/>
    <w:rsid w:val="00CD71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3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DDEDE"/>
                <w:bottom w:val="none" w:sz="0" w:space="0" w:color="auto"/>
                <w:right w:val="single" w:sz="6" w:space="8" w:color="DDDEDE"/>
              </w:divBdr>
              <w:divsChild>
                <w:div w:id="8504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6289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DDEDE"/>
                <w:bottom w:val="none" w:sz="0" w:space="0" w:color="auto"/>
                <w:right w:val="single" w:sz="6" w:space="8" w:color="DDDEDE"/>
              </w:divBdr>
              <w:divsChild>
                <w:div w:id="3580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0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4552</Words>
  <Characters>25953</Characters>
  <Application>Microsoft Office Word</Application>
  <DocSecurity>0</DocSecurity>
  <Lines>216</Lines>
  <Paragraphs>60</Paragraphs>
  <ScaleCrop>false</ScaleCrop>
  <Company/>
  <LinksUpToDate>false</LinksUpToDate>
  <CharactersWithSpaces>30445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2018-12-11T15:00:00Z</dcterms:created>
  <dcterms:modified xsi:type="dcterms:W3CDTF">2018-12-11T15:01:00Z</dcterms:modified>
</cp:coreProperties>
</file>