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F29" w:rsidRDefault="005B5F29" w:rsidP="005B5F29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МЕТОДИКА «ОЦЕНКА УРОВНЯ ПРИТЯЗАНИЙ»</w:t>
      </w:r>
    </w:p>
    <w:p w:rsidR="005B5F29" w:rsidRDefault="005B5F29" w:rsidP="005B5F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Методика предназначена изучения уровня притязаний учащихся. Основополагающим методом исследования является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тестирование. Методика предназначена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для подростков и юношей 14 – 17 лет. Исследование проводит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педагог-психолог 1 раз в год. Результаты исследования предназначены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заместителей руководителей по учебно-воспитательной работе,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преподавателей, воспитателей, кураторов учебных групп, классных руководителей, мастеров производственного обучения, социального педагога. Методика проводится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в стандартных условиях учебных заведений (возможна групповая и индивидуальная формы тестирования). Интерпретация результатов проводится в соответствии с ключом оценки и обработки данных исследования.</w:t>
      </w:r>
    </w:p>
    <w:p w:rsidR="005B5F29" w:rsidRDefault="005B5F29" w:rsidP="005B5F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характеристикам личности, связанным с достижением цели, относится уровень притязаний. Уровень притязаний определяется уровнем трудности выбираемой цели.</w:t>
      </w:r>
    </w:p>
    <w:p w:rsidR="005B5F29" w:rsidRDefault="005B5F29" w:rsidP="005B5F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Уровень притязаний определяется различными модификациями методики Ф. </w:t>
      </w:r>
      <w:proofErr w:type="spellStart"/>
      <w:r>
        <w:rPr>
          <w:rFonts w:ascii="Arial" w:hAnsi="Arial" w:cs="Arial"/>
          <w:color w:val="000000"/>
        </w:rPr>
        <w:t>Хоппе</w:t>
      </w:r>
      <w:proofErr w:type="spellEnd"/>
      <w:r>
        <w:rPr>
          <w:rFonts w:ascii="Arial" w:hAnsi="Arial" w:cs="Arial"/>
          <w:color w:val="000000"/>
        </w:rPr>
        <w:t>, суть которой состоит в следующем. Испытуе</w:t>
      </w:r>
      <w:r>
        <w:rPr>
          <w:rFonts w:ascii="Arial" w:hAnsi="Arial" w:cs="Arial"/>
          <w:color w:val="000000"/>
        </w:rPr>
        <w:softHyphen/>
        <w:t>мым предлагается ряд заданий, отличающихся по степени труд</w:t>
      </w:r>
      <w:r>
        <w:rPr>
          <w:rFonts w:ascii="Arial" w:hAnsi="Arial" w:cs="Arial"/>
          <w:color w:val="000000"/>
        </w:rPr>
        <w:softHyphen/>
        <w:t xml:space="preserve">ности. Все задания нанесены на карточки, которые расположены перед испытуемыми в порядке возрастания их номеров. Степень трудности задания соответствует величине порядкового номера карточки. В предлагаемом варианте методики </w:t>
      </w:r>
      <w:proofErr w:type="spellStart"/>
      <w:r>
        <w:rPr>
          <w:rFonts w:ascii="Arial" w:hAnsi="Arial" w:cs="Arial"/>
          <w:color w:val="000000"/>
        </w:rPr>
        <w:t>Хоппе</w:t>
      </w:r>
      <w:proofErr w:type="spellEnd"/>
      <w:r>
        <w:rPr>
          <w:rFonts w:ascii="Arial" w:hAnsi="Arial" w:cs="Arial"/>
          <w:color w:val="000000"/>
        </w:rPr>
        <w:t xml:space="preserve"> испытуемым предлагается 12 заданий (с грифом «а», так как каждый уровень трудности может иметь несколько вариантов).</w:t>
      </w:r>
    </w:p>
    <w:p w:rsidR="005B5F29" w:rsidRDefault="005B5F29" w:rsidP="005B5F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Дается следующая инструкция: «Перед вами лежат карточки, на обороте которых написаны задания. Номера на карточках оз</w:t>
      </w:r>
      <w:r>
        <w:rPr>
          <w:rFonts w:ascii="Arial" w:hAnsi="Arial" w:cs="Arial"/>
          <w:color w:val="000000"/>
        </w:rPr>
        <w:softHyphen/>
        <w:t>начают степень сложности задания. Задания располагаются по возрастающей сложности. На решение каждой задачи отведено определенное время, которое вам не известно. Я слежу за ним с помощью секундомера. Если вы не уложитесь в определенное вре</w:t>
      </w:r>
      <w:r>
        <w:rPr>
          <w:rFonts w:ascii="Arial" w:hAnsi="Arial" w:cs="Arial"/>
          <w:color w:val="000000"/>
        </w:rPr>
        <w:softHyphen/>
        <w:t>мя, я буду считать, что задание вами не выполнено, и ставлю минус. Если уложитесь в отведенное время — ставлю плюс. Зада</w:t>
      </w:r>
      <w:r>
        <w:rPr>
          <w:rFonts w:ascii="Arial" w:hAnsi="Arial" w:cs="Arial"/>
          <w:color w:val="000000"/>
        </w:rPr>
        <w:softHyphen/>
        <w:t>ние вы должны выбирать сами».</w:t>
      </w:r>
    </w:p>
    <w:p w:rsidR="005B5F29" w:rsidRDefault="005B5F29" w:rsidP="005B5F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Экспериментатор может по своему усмотрению увеличивать или уменьшать отведенное на выполнение задания время и, та</w:t>
      </w:r>
      <w:r>
        <w:rPr>
          <w:rFonts w:ascii="Arial" w:hAnsi="Arial" w:cs="Arial"/>
          <w:color w:val="000000"/>
        </w:rPr>
        <w:softHyphen/>
        <w:t>ким образом, произвольно оценивать выполнение как правильное или неправильное. Только после оценки экспериментатора испы</w:t>
      </w:r>
      <w:r>
        <w:rPr>
          <w:rFonts w:ascii="Arial" w:hAnsi="Arial" w:cs="Arial"/>
          <w:color w:val="000000"/>
        </w:rPr>
        <w:softHyphen/>
        <w:t>туемый должен выбрать другое задание. Число выборов целесо</w:t>
      </w:r>
      <w:r>
        <w:rPr>
          <w:rFonts w:ascii="Arial" w:hAnsi="Arial" w:cs="Arial"/>
          <w:color w:val="000000"/>
        </w:rPr>
        <w:softHyphen/>
        <w:t>образно ограничить до 5.</w:t>
      </w:r>
    </w:p>
    <w:p w:rsidR="005B5F29" w:rsidRDefault="005B5F29" w:rsidP="005B5F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Карточка 1. I степень трудности. Написать три слова на бук</w:t>
      </w:r>
      <w:r>
        <w:rPr>
          <w:rFonts w:ascii="Arial" w:hAnsi="Arial" w:cs="Arial"/>
          <w:color w:val="000000"/>
        </w:rPr>
        <w:softHyphen/>
        <w:t>ву «Н».</w:t>
      </w:r>
    </w:p>
    <w:p w:rsidR="005B5F29" w:rsidRDefault="005B5F29" w:rsidP="005B5F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Карточка 2. II степень трудности. Написать название четырех фруктов на букву «А».</w:t>
      </w:r>
    </w:p>
    <w:p w:rsidR="005B5F29" w:rsidRDefault="005B5F29" w:rsidP="005B5F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Карточка 3. III степень трудности. Написать шесть имен на букву «П».</w:t>
      </w:r>
    </w:p>
    <w:p w:rsidR="005B5F29" w:rsidRDefault="005B5F29" w:rsidP="005B5F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Карточка 4. IV степень трудности. Написать название шести государств на букву «И».</w:t>
      </w:r>
    </w:p>
    <w:p w:rsidR="005B5F29" w:rsidRDefault="005B5F29" w:rsidP="005B5F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Карточка 5. V степень трудности. Написать пять названий станций место на букву «П».</w:t>
      </w:r>
    </w:p>
    <w:p w:rsidR="005B5F29" w:rsidRDefault="005B5F29" w:rsidP="005B5F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Карточка 6. VI степень трудности. Написать двадцать слов на букву «С».</w:t>
      </w:r>
    </w:p>
    <w:p w:rsidR="005B5F29" w:rsidRDefault="005B5F29" w:rsidP="005B5F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Карточка 7. VII степень трудности. Написать, какие матери</w:t>
      </w:r>
      <w:r>
        <w:rPr>
          <w:rFonts w:ascii="Arial" w:hAnsi="Arial" w:cs="Arial"/>
          <w:color w:val="000000"/>
        </w:rPr>
        <w:softHyphen/>
        <w:t>ки начинаются с буквы «А».</w:t>
      </w:r>
    </w:p>
    <w:p w:rsidR="005B5F29" w:rsidRDefault="005B5F29" w:rsidP="005B5F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Карточка 8. VIII степень трудности. Написать название пяти государств на букву «М».</w:t>
      </w:r>
    </w:p>
    <w:p w:rsidR="005B5F29" w:rsidRDefault="005B5F29" w:rsidP="005B5F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Карточка 9. IX степень трудности. Написать название пяти фильмов на букву «М».</w:t>
      </w:r>
    </w:p>
    <w:p w:rsidR="005B5F29" w:rsidRDefault="005B5F29" w:rsidP="005B5F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Карточка 10. X степень трудности. Написать фамилии пяти из</w:t>
      </w:r>
      <w:r>
        <w:rPr>
          <w:rFonts w:ascii="Arial" w:hAnsi="Arial" w:cs="Arial"/>
          <w:color w:val="000000"/>
        </w:rPr>
        <w:softHyphen/>
        <w:t>вестных отечественных киноактеров на букву «Л».</w:t>
      </w:r>
    </w:p>
    <w:p w:rsidR="005B5F29" w:rsidRDefault="005B5F29" w:rsidP="005B5F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Карточка И. XI степень трудности. Написать фамилии пяти известных русских художников, композиторов, писателей на бук</w:t>
      </w:r>
      <w:r>
        <w:rPr>
          <w:rFonts w:ascii="Arial" w:hAnsi="Arial" w:cs="Arial"/>
          <w:color w:val="000000"/>
        </w:rPr>
        <w:softHyphen/>
        <w:t>ву «Р».</w:t>
      </w:r>
    </w:p>
    <w:p w:rsidR="005B5F29" w:rsidRDefault="005B5F29" w:rsidP="005B5F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Карточка 12. XII степень трудности. Написать фамилии пяти известных русских художников на букву «К».</w:t>
      </w:r>
    </w:p>
    <w:p w:rsidR="005B5F29" w:rsidRDefault="005B5F29" w:rsidP="005B5F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Вопросы каждого уровня трудности оцениваются соответству</w:t>
      </w:r>
      <w:r>
        <w:rPr>
          <w:rFonts w:ascii="Arial" w:hAnsi="Arial" w:cs="Arial"/>
          <w:color w:val="000000"/>
        </w:rPr>
        <w:softHyphen/>
        <w:t>ющим количеством баллов. Вопросы I степени оцениваются од</w:t>
      </w:r>
      <w:r>
        <w:rPr>
          <w:rFonts w:ascii="Arial" w:hAnsi="Arial" w:cs="Arial"/>
          <w:color w:val="000000"/>
        </w:rPr>
        <w:softHyphen/>
        <w:t>ним очком, II —двумя и т. д.</w:t>
      </w:r>
    </w:p>
    <w:p w:rsidR="005B5F29" w:rsidRDefault="005B5F29" w:rsidP="005B5F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качестве оценки уровня притязаний используется суммар</w:t>
      </w:r>
      <w:r>
        <w:rPr>
          <w:rFonts w:ascii="Arial" w:hAnsi="Arial" w:cs="Arial"/>
          <w:color w:val="000000"/>
        </w:rPr>
        <w:softHyphen/>
        <w:t xml:space="preserve">ное количество выбранных очков (14). Например, если в тесте испытуемому предоставлялось 5 </w:t>
      </w:r>
      <w:proofErr w:type="gramStart"/>
      <w:r>
        <w:rPr>
          <w:rFonts w:ascii="Arial" w:hAnsi="Arial" w:cs="Arial"/>
          <w:color w:val="000000"/>
        </w:rPr>
        <w:t>выборов</w:t>
      </w:r>
      <w:proofErr w:type="gramEnd"/>
      <w:r>
        <w:rPr>
          <w:rFonts w:ascii="Arial" w:hAnsi="Arial" w:cs="Arial"/>
          <w:color w:val="000000"/>
        </w:rPr>
        <w:t xml:space="preserve"> и он в первый раз выб</w:t>
      </w:r>
      <w:r>
        <w:rPr>
          <w:rFonts w:ascii="Arial" w:hAnsi="Arial" w:cs="Arial"/>
          <w:color w:val="000000"/>
        </w:rPr>
        <w:softHyphen/>
        <w:t>рал 4-ю, во второй — 5-ю, в третий — 4-ю, в четвертый — 7-ю и в пятый раз — 6-ю карточку, то уровень притязаний будет равен 4 + 5 + 4 + 7 + 6=24 очкам.</w:t>
      </w:r>
    </w:p>
    <w:p w:rsidR="005B5F29" w:rsidRDefault="005B5F29" w:rsidP="005B5F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успеха или неудачи (которые могут быть произвольно интерпретированы экспериментатором) происходит сдвиг или в сторону повышения уровня притязаний, или в сторону его умень</w:t>
      </w:r>
      <w:r>
        <w:rPr>
          <w:rFonts w:ascii="Arial" w:hAnsi="Arial" w:cs="Arial"/>
          <w:color w:val="000000"/>
        </w:rPr>
        <w:softHyphen/>
        <w:t>шения. После успеха, как правило, происходит сдвиг в положи</w:t>
      </w:r>
      <w:r>
        <w:rPr>
          <w:rFonts w:ascii="Arial" w:hAnsi="Arial" w:cs="Arial"/>
          <w:color w:val="000000"/>
        </w:rPr>
        <w:softHyphen/>
        <w:t>тельном направлении, т. е. повышение притязаний.</w:t>
      </w:r>
    </w:p>
    <w:p w:rsidR="005B5F29" w:rsidRDefault="005B5F29" w:rsidP="005B5F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Средняя величина единичных сдвигов после успеха, показан</w:t>
      </w:r>
      <w:r>
        <w:rPr>
          <w:rFonts w:ascii="Arial" w:hAnsi="Arial" w:cs="Arial"/>
          <w:color w:val="000000"/>
        </w:rPr>
        <w:softHyphen/>
        <w:t xml:space="preserve">ных во всех тестах, принимается за меру сдвига после успеха. После неудачи испытуемые </w:t>
      </w:r>
      <w:proofErr w:type="gramStart"/>
      <w:r>
        <w:rPr>
          <w:rFonts w:ascii="Arial" w:hAnsi="Arial" w:cs="Arial"/>
          <w:color w:val="000000"/>
        </w:rPr>
        <w:t>могут</w:t>
      </w:r>
      <w:proofErr w:type="gramEnd"/>
      <w:r>
        <w:rPr>
          <w:rFonts w:ascii="Arial" w:hAnsi="Arial" w:cs="Arial"/>
          <w:color w:val="000000"/>
        </w:rPr>
        <w:t xml:space="preserve"> как понижать уровень притяза</w:t>
      </w:r>
      <w:r>
        <w:rPr>
          <w:rFonts w:ascii="Arial" w:hAnsi="Arial" w:cs="Arial"/>
          <w:color w:val="000000"/>
        </w:rPr>
        <w:softHyphen/>
        <w:t>ний, т.е. выбирать более легкое задание (положительное направ</w:t>
      </w:r>
      <w:r>
        <w:rPr>
          <w:rFonts w:ascii="Arial" w:hAnsi="Arial" w:cs="Arial"/>
          <w:color w:val="000000"/>
        </w:rPr>
        <w:softHyphen/>
        <w:t>ление), так и повышать притязания (отрицательный сдвиг).</w:t>
      </w:r>
    </w:p>
    <w:p w:rsidR="005B5F29" w:rsidRDefault="005B5F29" w:rsidP="005B5F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Средняя величина единичных сдвигов после неудачи, показан</w:t>
      </w:r>
      <w:r>
        <w:rPr>
          <w:rFonts w:ascii="Arial" w:hAnsi="Arial" w:cs="Arial"/>
          <w:color w:val="000000"/>
        </w:rPr>
        <w:softHyphen/>
        <w:t>ных во всех тестах, принимается за меру после неудачи.</w:t>
      </w:r>
    </w:p>
    <w:p w:rsidR="005B5F29" w:rsidRDefault="005B5F29" w:rsidP="005B5F2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экспериментах </w:t>
      </w:r>
      <w:proofErr w:type="spellStart"/>
      <w:r>
        <w:rPr>
          <w:rFonts w:ascii="Arial" w:hAnsi="Arial" w:cs="Arial"/>
          <w:color w:val="000000"/>
        </w:rPr>
        <w:t>Хоппе</w:t>
      </w:r>
      <w:proofErr w:type="spellEnd"/>
      <w:r>
        <w:rPr>
          <w:rFonts w:ascii="Arial" w:hAnsi="Arial" w:cs="Arial"/>
          <w:color w:val="000000"/>
        </w:rPr>
        <w:t xml:space="preserve"> было выявлено, что в целом преобла</w:t>
      </w:r>
      <w:r>
        <w:rPr>
          <w:rFonts w:ascii="Arial" w:hAnsi="Arial" w:cs="Arial"/>
          <w:color w:val="000000"/>
        </w:rPr>
        <w:softHyphen/>
        <w:t>дает тенденция скорее довольствоваться малым успехом, чем пре</w:t>
      </w:r>
      <w:r>
        <w:rPr>
          <w:rFonts w:ascii="Arial" w:hAnsi="Arial" w:cs="Arial"/>
          <w:color w:val="000000"/>
        </w:rPr>
        <w:softHyphen/>
        <w:t>кратить действие после неудачи, тем самым сохранив уровень притязаний и как можно более высокое мнение о своих возмож</w:t>
      </w:r>
      <w:r>
        <w:rPr>
          <w:rFonts w:ascii="Arial" w:hAnsi="Arial" w:cs="Arial"/>
          <w:color w:val="000000"/>
        </w:rPr>
        <w:softHyphen/>
        <w:t>ностях.</w:t>
      </w:r>
    </w:p>
    <w:p w:rsidR="00CC07D6" w:rsidRDefault="00CC07D6">
      <w:bookmarkStart w:id="0" w:name="_GoBack"/>
      <w:bookmarkEnd w:id="0"/>
    </w:p>
    <w:sectPr w:rsidR="00CC0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29"/>
    <w:rsid w:val="005B5F29"/>
    <w:rsid w:val="00CC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2018-12-09T10:28:00Z</dcterms:created>
  <dcterms:modified xsi:type="dcterms:W3CDTF">2018-12-09T10:28:00Z</dcterms:modified>
</cp:coreProperties>
</file>