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52" w:rsidRPr="00E167EF" w:rsidRDefault="00E167EF" w:rsidP="00E16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EF">
        <w:rPr>
          <w:rFonts w:ascii="Times New Roman" w:hAnsi="Times New Roman" w:cs="Times New Roman"/>
          <w:b/>
          <w:sz w:val="24"/>
          <w:szCs w:val="24"/>
        </w:rPr>
        <w:t>Вопросы к зачету по теме «Мировое хозяйство»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понимаете значение следующих понятий: мировое хозяйство, МГТР, информационная экономика? Каковы различия между НТП и НТР?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научно-техническая революция повлияла на развитие основных отраслей всемирного хозяйства?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Повлияла ли НТР на территориальную структуру мирового хозяйства? Как вы думаете, почему  отраслевая структура меняется быстрее, чем территориальная? Как они взаимосвязаны?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информационная революция повлияла на особенности развития  и размещения производств? Приведите примеры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главные тенденции развития международных экономических отношений? Как изменилась их роль в международных отношениях?</w:t>
      </w:r>
    </w:p>
    <w:p w:rsid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современном этапе проявляется глобализация, и какое влияние она оказывает на государства и экономические отношении между ними?</w:t>
      </w:r>
    </w:p>
    <w:p w:rsidR="00E167EF" w:rsidRPr="00E167EF" w:rsidRDefault="00E167EF" w:rsidP="00E16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 России в современном мировом хозяйстве? Соответствует ли оно экономическому потенциалу страны?</w:t>
      </w:r>
    </w:p>
    <w:sectPr w:rsidR="00E167EF" w:rsidRPr="00E167EF" w:rsidSect="00E167E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2B30"/>
    <w:multiLevelType w:val="hybridMultilevel"/>
    <w:tmpl w:val="5F9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7EF"/>
    <w:rsid w:val="003C5F52"/>
    <w:rsid w:val="00E1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2018-01-12T06:20:00Z</dcterms:created>
  <dcterms:modified xsi:type="dcterms:W3CDTF">2018-01-12T06:28:00Z</dcterms:modified>
</cp:coreProperties>
</file>