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15" w:rsidRPr="00437615" w:rsidRDefault="00437615" w:rsidP="00437615">
      <w:pPr>
        <w:jc w:val="center"/>
        <w:rPr>
          <w:rFonts w:ascii="Times New Roman" w:hAnsi="Times New Roman" w:cs="Times New Roman"/>
          <w:b/>
          <w:color w:val="303030"/>
          <w:sz w:val="20"/>
          <w:szCs w:val="20"/>
        </w:rPr>
      </w:pPr>
      <w:proofErr w:type="spellStart"/>
      <w:r w:rsidRPr="00437615">
        <w:rPr>
          <w:rFonts w:ascii="Times New Roman" w:hAnsi="Times New Roman" w:cs="Times New Roman"/>
          <w:b/>
          <w:color w:val="303030"/>
          <w:sz w:val="20"/>
          <w:szCs w:val="20"/>
        </w:rPr>
        <w:t>Города-миллионники</w:t>
      </w:r>
      <w:proofErr w:type="spellEnd"/>
      <w:r w:rsidRPr="00437615">
        <w:rPr>
          <w:rFonts w:ascii="Times New Roman" w:hAnsi="Times New Roman" w:cs="Times New Roman"/>
          <w:b/>
          <w:color w:val="303030"/>
          <w:sz w:val="20"/>
          <w:szCs w:val="20"/>
        </w:rPr>
        <w:t xml:space="preserve"> России на 2017 год</w:t>
      </w:r>
    </w:p>
    <w:p w:rsidR="00437615" w:rsidRPr="00437615" w:rsidRDefault="00437615" w:rsidP="00437615">
      <w:pPr>
        <w:jc w:val="both"/>
        <w:rPr>
          <w:rFonts w:ascii="Times New Roman" w:hAnsi="Times New Roman" w:cs="Times New Roman"/>
          <w:color w:val="303030"/>
          <w:sz w:val="20"/>
          <w:szCs w:val="20"/>
        </w:rPr>
      </w:pPr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По количеству городов, население которых превышает 1 млн. жителей, РФ уверенно удерживает 4-е место в мире после Китая (119+4), Индии (54) и Бразилии (17). На пятки России с показателем 15 наступает Индонезия, в которой 14 городов с населением свыше 1 млн. человек, при этом число мегаполисов мультимиллионеров в островном государстве в 2,5 раза больше чем в нашей стране. </w:t>
      </w:r>
    </w:p>
    <w:p w:rsidR="00437615" w:rsidRPr="00437615" w:rsidRDefault="00437615" w:rsidP="00437615">
      <w:pPr>
        <w:jc w:val="both"/>
        <w:rPr>
          <w:rFonts w:ascii="Times New Roman" w:hAnsi="Times New Roman" w:cs="Times New Roman"/>
          <w:color w:val="303030"/>
          <w:sz w:val="20"/>
          <w:szCs w:val="20"/>
        </w:rPr>
      </w:pPr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Список городов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миллионников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России в 2017 году уверенно возглавляет Москва. В столице на 1 января насчитывается 12 377 205 жителей. Примечательно, что Московская агломерация является самой северной в мире. Прирост числа жителей за прошедший год в Москве составил 47 тыс. человек. На втором месте по численности населения находится Пальмира Севера – 5 279 300 человек. Санкт-Петербург – единственный из отечественных мегаполисов, терявший звание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миллионника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в 1943-1945 годах из-за массовой эвакуации горожан и потерь во время блокады. Кроме этого, он официально удерживает пальму первенства по числу горожан среди европейских городов не являющихся столичными. Замыкает тройку лидеров Новосибирск – почти 1,6 млн. жителей. </w:t>
      </w:r>
    </w:p>
    <w:p w:rsidR="00437615" w:rsidRPr="00437615" w:rsidRDefault="00437615" w:rsidP="00437615">
      <w:pPr>
        <w:jc w:val="both"/>
        <w:rPr>
          <w:rFonts w:ascii="Times New Roman" w:hAnsi="Times New Roman" w:cs="Times New Roman"/>
          <w:color w:val="303030"/>
          <w:sz w:val="20"/>
          <w:szCs w:val="20"/>
        </w:rPr>
      </w:pPr>
      <w:r w:rsidRPr="00437615">
        <w:rPr>
          <w:rFonts w:ascii="Times New Roman" w:hAnsi="Times New Roman" w:cs="Times New Roman"/>
          <w:color w:val="303030"/>
          <w:sz w:val="20"/>
          <w:szCs w:val="20"/>
        </w:rPr>
        <w:t>Неофициальная столица Сибири демонстрирует удивительные динамику роста населения. Образованный в конце XIX века населенный пункт за десять лет достиг статуса заштатного (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безуездного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) города с названием </w:t>
      </w:r>
      <w:proofErr w:type="spellStart"/>
      <w:proofErr w:type="gram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Ново-Николаевск</w:t>
      </w:r>
      <w:proofErr w:type="spellEnd"/>
      <w:proofErr w:type="gram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, а уже в 1962 году публично заявлено о рождении миллионного новосибирца. Город на Оби считается самым холодным мегаполисом мира: средняя температура воздуха в Новосибирске практически равна нулю (+0,2 °C). </w:t>
      </w:r>
    </w:p>
    <w:p w:rsidR="00097B47" w:rsidRPr="00437615" w:rsidRDefault="00437615" w:rsidP="00437615">
      <w:pPr>
        <w:jc w:val="both"/>
        <w:rPr>
          <w:rFonts w:ascii="Times New Roman" w:hAnsi="Times New Roman" w:cs="Times New Roman"/>
          <w:sz w:val="20"/>
          <w:szCs w:val="20"/>
        </w:rPr>
      </w:pPr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Екатеринбург – административный центр Свердловской области с населением 1,43 млн. человек. Городу посчастливилось обрести метрополитен в последний год существования СССР. Нижний Новгород –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, раскинувшийся на обоих берегах Оки в месте ее впадения в Волгу. Он является крупнейшим городом по числу жителей в Поволжье, но в современной российской истории сильно подвержен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депопуляции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. На пике роста (1989 год) его население достигало отметки 1,4 млн. человек, а на 2017 год – всего 1,26 млн. Казань – столица Татарстана, также позиционируется на мировой арене под брендом третьей столицы России. Примечательно, что многонациональный мегаполис (115 национальностей) имеет примерно равные доли в населении русских и татар. Общая численность жителей Казани достигла 1,231 млн. человек. Демографами рассматривается концепция экстенсивного пути при формировании Казанской агломерации. Челябинск – 14-ый по площади и седьмой по населению город РФ. Последнее десятилетие мегаполис стабильно показывает прирост населения. За 2016 год количество горожан выросло на 6 тысяч и составило 1,198 млн. Напомним, что миллионный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челябинец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родился в октябре далекого 1976 года. Омск с населением в 1,178 млн. человек является вторым по числу жителей городом Сибири. В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миллионнике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проживает почти 60% населения Омской области. Лаконичное название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миллионника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Омск породило несколько вариантов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этнохоронимов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, </w:t>
      </w:r>
      <w:proofErr w:type="gram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применимым</w:t>
      </w:r>
      <w:proofErr w:type="gram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к горожанину мегаполиса: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омич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,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омец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и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омчанин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. Самара (1,169 млн.) – ключевой город в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Самаро-Тольяттинской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конурбации, включающей также еще четыре города-спутника. Ростов-на-Дону – 1,12 млн. жителей, а суммарно в границах Ростовской агломерации проживает свыше 2,1 млн. россиян. Миллионный ростовчанин родился в 1987 году. Уфа – столица Башкорстана численностью 1,111 млн. человек. Уникален состав для административного центра республики: русские – 49 %, татары – 28%, а коренные башкиры – 17,1 %. Красноярск – совсем недавно обрел статус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миллионника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(1,067 млн.). Знаменательное событие зафиксировано текущим статистическим учетом в апреле 2012 года. Чтобы преодолеть порог в миллион жителей, в городе была разработана специальная программа: во многом прирост обеспечивался притоком эмигрантов. К примеру, украинская и татарская диаспора составляет по 1% от общего числа красноярцев. Пермь (1,042 млн.) Учитывая тот факт, что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миллионником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краевой центр стал еще в 1979 году, число жителей существенно не изменилось. Максимальный показатель зарегистрирован в 1989 – 1092 тыс., а в 2010 город кратковременно лишался звания мегаполиса с миллионным населением. Воронеж – это самый молодой из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городов-миллионников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. Сейчас численность горожан удерживается на отметке 1033 тыс. человек. Волгоград с 1016 тыс. жителей признан самым нестабильным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миллионником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страны. Он уже дважды покидал эту категорию городов и возвращался только за счет расширения территориальных границ (включения в городскую черту пригородов).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гордится самой длинной улицей в России. Вторая продольная обладает протяженностью свыше 50 км. Кроме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миллионником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 в РФ выделяется ряд крупных городов, объединенных в группу </w:t>
      </w:r>
      <w:proofErr w:type="spell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>субмиллионеров</w:t>
      </w:r>
      <w:proofErr w:type="spellEnd"/>
      <w:r w:rsidRPr="00437615">
        <w:rPr>
          <w:rFonts w:ascii="Times New Roman" w:hAnsi="Times New Roman" w:cs="Times New Roman"/>
          <w:color w:val="303030"/>
          <w:sz w:val="20"/>
          <w:szCs w:val="20"/>
        </w:rPr>
        <w:t>. К ним относятся Краснодар (854 тыс.), Саратов (845 тыс.), Тюмень (720 тыс.) и Тольятти (712 тыс</w:t>
      </w:r>
      <w:proofErr w:type="gramStart"/>
      <w:r w:rsidRPr="00437615">
        <w:rPr>
          <w:rFonts w:ascii="Times New Roman" w:hAnsi="Times New Roman" w:cs="Times New Roman"/>
          <w:color w:val="303030"/>
          <w:sz w:val="20"/>
          <w:szCs w:val="20"/>
        </w:rPr>
        <w:t xml:space="preserve">.).... </w:t>
      </w:r>
      <w:proofErr w:type="gramEnd"/>
      <w:r w:rsidRPr="00437615">
        <w:rPr>
          <w:rFonts w:ascii="Times New Roman" w:hAnsi="Times New Roman" w:cs="Times New Roman"/>
          <w:color w:val="303030"/>
          <w:sz w:val="20"/>
          <w:szCs w:val="20"/>
        </w:rPr>
        <w:t>Подробнее: </w:t>
      </w:r>
      <w:hyperlink r:id="rId4" w:history="1">
        <w:r w:rsidRPr="00437615">
          <w:rPr>
            <w:rStyle w:val="a3"/>
            <w:rFonts w:ascii="Times New Roman" w:hAnsi="Times New Roman" w:cs="Times New Roman"/>
            <w:color w:val="303030"/>
            <w:sz w:val="20"/>
            <w:szCs w:val="20"/>
            <w:u w:val="none"/>
            <w:bdr w:val="none" w:sz="0" w:space="0" w:color="auto" w:frame="1"/>
          </w:rPr>
          <w:t>http://2017god.com/goroda-millionniki-rossii-v-2017-godu/</w:t>
        </w:r>
      </w:hyperlink>
    </w:p>
    <w:sectPr w:rsidR="00097B47" w:rsidRPr="00437615" w:rsidSect="00437615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7615"/>
    <w:rsid w:val="00097B47"/>
    <w:rsid w:val="0043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6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17god.com/goroda-millionniki-rossii-v-2017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</cp:revision>
  <dcterms:created xsi:type="dcterms:W3CDTF">2017-09-25T11:17:00Z</dcterms:created>
  <dcterms:modified xsi:type="dcterms:W3CDTF">2017-09-25T11:19:00Z</dcterms:modified>
</cp:coreProperties>
</file>